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71A519E9" w:rsidR="003C3F1A" w:rsidRPr="001425A8" w:rsidRDefault="00804049" w:rsidP="00804049">
      <w:pPr>
        <w:pStyle w:val="Tytu"/>
        <w:jc w:val="center"/>
      </w:pPr>
      <w:r>
        <w:t xml:space="preserve"> </w:t>
      </w:r>
      <w:r w:rsidRPr="00804049">
        <w:t>Badanie kinetyki formowania kompleksów</w:t>
      </w:r>
      <w:r>
        <w:t xml:space="preserve"> </w:t>
      </w:r>
      <w:r w:rsidRPr="00804049">
        <w:t>kobaltu (II) na powierzchni cienkich warstw</w:t>
      </w:r>
      <w:r>
        <w:t xml:space="preserve"> </w:t>
      </w:r>
      <w:r w:rsidRPr="00804049">
        <w:t>poli(4-winylopirydyny)</w:t>
      </w:r>
    </w:p>
    <w:p w14:paraId="2535A1C6" w14:textId="18AF763A" w:rsidR="003C3F1A" w:rsidRPr="001B6570" w:rsidRDefault="001B6570" w:rsidP="003C3F1A">
      <w:pPr>
        <w:pStyle w:val="Autorzy"/>
        <w:rPr>
          <w:vertAlign w:val="superscript"/>
        </w:rPr>
      </w:pPr>
      <w:r w:rsidRPr="001B6570">
        <w:rPr>
          <w:caps w:val="0"/>
          <w:u w:val="single"/>
        </w:rPr>
        <w:t>Julia Chudzik</w:t>
      </w:r>
      <w:r w:rsidRPr="001B6570">
        <w:rPr>
          <w:caps w:val="0"/>
          <w:u w:val="single"/>
          <w:vertAlign w:val="superscript"/>
        </w:rPr>
        <w:t>1</w:t>
      </w:r>
      <w:r w:rsidRPr="001B6570">
        <w:rPr>
          <w:caps w:val="0"/>
        </w:rPr>
        <w:t>, Paweł Dąbczyński</w:t>
      </w:r>
      <w:r w:rsidRPr="001B6570">
        <w:rPr>
          <w:caps w:val="0"/>
          <w:vertAlign w:val="superscript"/>
        </w:rPr>
        <w:t>1</w:t>
      </w:r>
      <w:r w:rsidRPr="001B6570">
        <w:rPr>
          <w:caps w:val="0"/>
        </w:rPr>
        <w:t>, Jakub Rysz</w:t>
      </w:r>
      <w:r w:rsidRPr="001B6570">
        <w:rPr>
          <w:caps w:val="0"/>
          <w:vertAlign w:val="superscript"/>
        </w:rPr>
        <w:t>1</w:t>
      </w:r>
      <w:r w:rsidRPr="001B6570">
        <w:rPr>
          <w:caps w:val="0"/>
        </w:rPr>
        <w:t>, Anna M. Majcher-Fitas</w:t>
      </w:r>
      <w:r w:rsidRPr="001B6570">
        <w:rPr>
          <w:caps w:val="0"/>
          <w:vertAlign w:val="superscript"/>
        </w:rPr>
        <w:t>1</w:t>
      </w:r>
      <w:r w:rsidRPr="001B6570">
        <w:rPr>
          <w:caps w:val="0"/>
        </w:rPr>
        <w:t>,</w:t>
      </w:r>
    </w:p>
    <w:p w14:paraId="158BED7E" w14:textId="10DA60D2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 im. M. Smoluchowskiego, Uniwersytet Jagielloński</w:t>
      </w:r>
      <w:r w:rsidRPr="00276EED">
        <w:rPr>
          <w:b w:val="0"/>
        </w:rPr>
        <w:t xml:space="preserve">, </w:t>
      </w:r>
      <w:r>
        <w:rPr>
          <w:b w:val="0"/>
        </w:rPr>
        <w:t xml:space="preserve">ul. </w:t>
      </w:r>
      <w:proofErr w:type="spellStart"/>
      <w:r>
        <w:rPr>
          <w:b w:val="0"/>
        </w:rPr>
        <w:t>Łojasiewicza</w:t>
      </w:r>
      <w:proofErr w:type="spellEnd"/>
      <w:r>
        <w:rPr>
          <w:b w:val="0"/>
        </w:rPr>
        <w:t xml:space="preserve"> 11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Pr="004C736B">
        <w:rPr>
          <w:b w:val="0"/>
        </w:rPr>
        <w:t xml:space="preserve">348 </w:t>
      </w:r>
      <w:r w:rsidRPr="00276EED">
        <w:rPr>
          <w:b w:val="0"/>
        </w:rPr>
        <w:t xml:space="preserve"> </w:t>
      </w:r>
      <w:r>
        <w:rPr>
          <w:b w:val="0"/>
        </w:rPr>
        <w:t>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2D14002D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1B6570">
        <w:tab/>
        <w:t>julia.chudzik@doctoral.uj.edu.pl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6A16117D" w14:textId="2546DC67" w:rsidR="008C65A3" w:rsidRDefault="00494E64">
      <w:r>
        <w:tab/>
      </w:r>
      <w:r w:rsidRPr="00494E64">
        <w:t>Makromolekularny związek P4VP-Co</w:t>
      </w:r>
      <w:r w:rsidR="002B0182" w:rsidRPr="002B0182">
        <w:t xml:space="preserve"> </w:t>
      </w:r>
      <w:r w:rsidR="002B0182" w:rsidRPr="00494E64">
        <w:t>Br</w:t>
      </w:r>
      <w:r w:rsidR="002B0182" w:rsidRPr="00494E64">
        <w:rPr>
          <w:vertAlign w:val="subscript"/>
        </w:rPr>
        <w:t>2</w:t>
      </w:r>
      <w:r w:rsidRPr="00494E64">
        <w:t xml:space="preserve"> jest materiałem łączącym zalety magnesów na pojedynczej molekule (Single </w:t>
      </w:r>
      <w:proofErr w:type="spellStart"/>
      <w:r w:rsidRPr="00494E64">
        <w:t>Ion</w:t>
      </w:r>
      <w:proofErr w:type="spellEnd"/>
      <w:r w:rsidRPr="00494E64">
        <w:t xml:space="preserve"> </w:t>
      </w:r>
      <w:proofErr w:type="spellStart"/>
      <w:r w:rsidRPr="00494E64">
        <w:t>Magnets</w:t>
      </w:r>
      <w:proofErr w:type="spellEnd"/>
      <w:r w:rsidRPr="00494E64">
        <w:t>, SIM) oraz</w:t>
      </w:r>
      <w:r>
        <w:t xml:space="preserve"> polimerów</w:t>
      </w:r>
      <w:r w:rsidR="00970783">
        <w:t>[1]</w:t>
      </w:r>
      <w:r w:rsidR="00A92291">
        <w:t>.</w:t>
      </w:r>
      <w:r w:rsidR="00970783">
        <w:t xml:space="preserve"> </w:t>
      </w:r>
      <w:r w:rsidRPr="00494E64">
        <w:t>W przeciwieństwie</w:t>
      </w:r>
      <w:r>
        <w:t xml:space="preserve"> </w:t>
      </w:r>
      <w:r w:rsidR="00804049">
        <w:br/>
      </w:r>
      <w:r w:rsidRPr="00494E64">
        <w:t xml:space="preserve">do  klasycznego  podejścia  (otrzymywanie  </w:t>
      </w:r>
      <w:proofErr w:type="spellStart"/>
      <w:r w:rsidRPr="00494E64">
        <w:t>SIMów</w:t>
      </w:r>
      <w:proofErr w:type="spellEnd"/>
      <w:r w:rsidRPr="00494E64">
        <w:t xml:space="preserve">  w  formie  krystalicznej i osadzanie  </w:t>
      </w:r>
      <w:r w:rsidR="00804049">
        <w:br/>
      </w:r>
      <w:r w:rsidRPr="00494E64">
        <w:t>na</w:t>
      </w:r>
      <w:r>
        <w:t xml:space="preserve"> </w:t>
      </w:r>
      <w:r w:rsidRPr="00494E64">
        <w:t xml:space="preserve">powierzchniach szeregiem technik </w:t>
      </w:r>
      <w:r w:rsidRPr="00A92291">
        <w:t>wymagających między innymi ultra wysokiej próżni),</w:t>
      </w:r>
      <w:r w:rsidR="00ED55A5" w:rsidRPr="00A92291">
        <w:t xml:space="preserve"> </w:t>
      </w:r>
      <w:r w:rsidRPr="00A92291">
        <w:t>omawiany materiał można osadzać w formie warstwy za pomocą</w:t>
      </w:r>
      <w:r w:rsidR="00A92291">
        <w:t xml:space="preserve"> wylewania na wirujący podkład, </w:t>
      </w:r>
      <w:r w:rsidRPr="00A92291">
        <w:t>zachowując  zdolnoś</w:t>
      </w:r>
      <w:r w:rsidRPr="00494E64">
        <w:t>ć  do  wykazywania  relaksacji  magnetycznych</w:t>
      </w:r>
      <w:r w:rsidR="002B0182">
        <w:t>, co jest kluczowe dla potencjalnego zastosowania w pamięciach o wysokiej gęstości. Ponadto u</w:t>
      </w:r>
      <w:r w:rsidR="00ED55A5">
        <w:t>dowodniono,</w:t>
      </w:r>
      <w:r w:rsidR="00A92291">
        <w:t xml:space="preserve"> </w:t>
      </w:r>
      <w:r w:rsidR="00ED55A5">
        <w:t>że</w:t>
      </w:r>
      <w:r w:rsidR="00A92291">
        <w:t xml:space="preserve"> </w:t>
      </w:r>
      <w:r w:rsidR="00ED55A5">
        <w:t>cienkie  warstwy  P4VP</w:t>
      </w:r>
      <w:r w:rsidR="00804049">
        <w:t xml:space="preserve"> </w:t>
      </w:r>
      <w:r w:rsidR="00ED55A5">
        <w:t xml:space="preserve">modyfikowane </w:t>
      </w:r>
      <w:r w:rsidR="00804049">
        <w:t>solami</w:t>
      </w:r>
      <w:r w:rsidR="00ED55A5">
        <w:t xml:space="preserve"> kobaltu w warstwowych układach typu OFET (</w:t>
      </w:r>
      <w:proofErr w:type="spellStart"/>
      <w:r w:rsidR="00ED55A5">
        <w:t>Organic</w:t>
      </w:r>
      <w:proofErr w:type="spellEnd"/>
      <w:r w:rsidR="00ED55A5">
        <w:t xml:space="preserve"> Field-</w:t>
      </w:r>
      <w:proofErr w:type="spellStart"/>
      <w:r w:rsidR="00ED55A5">
        <w:t>Effect</w:t>
      </w:r>
      <w:proofErr w:type="spellEnd"/>
      <w:r w:rsidR="00ED55A5">
        <w:t xml:space="preserve"> </w:t>
      </w:r>
      <w:proofErr w:type="spellStart"/>
      <w:r w:rsidR="00ED55A5">
        <w:t>Transistor</w:t>
      </w:r>
      <w:proofErr w:type="spellEnd"/>
      <w:r w:rsidR="00ED55A5">
        <w:t xml:space="preserve"> – organiczny tranzystor polowy), powodują</w:t>
      </w:r>
      <w:r w:rsidR="00ED55A5">
        <w:t xml:space="preserve"> </w:t>
      </w:r>
      <w:r w:rsidR="00ED55A5">
        <w:t>zwiększenie prądu płynącego przez R-P3HT</w:t>
      </w:r>
      <w:r w:rsidR="00804049">
        <w:t xml:space="preserve"> </w:t>
      </w:r>
      <w:r w:rsidR="00ED55A5">
        <w:t>(</w:t>
      </w:r>
      <w:proofErr w:type="spellStart"/>
      <w:r w:rsidR="00ED55A5">
        <w:t>regioregularny</w:t>
      </w:r>
      <w:proofErr w:type="spellEnd"/>
      <w:r w:rsidR="00804049">
        <w:t xml:space="preserve"> </w:t>
      </w:r>
      <w:proofErr w:type="spellStart"/>
      <w:r w:rsidR="00ED55A5">
        <w:t>poli</w:t>
      </w:r>
      <w:proofErr w:type="spellEnd"/>
      <w:r w:rsidR="00ED55A5">
        <w:t>(3-heksytiofen) o 4 rzędy</w:t>
      </w:r>
      <w:r w:rsidR="00ED55A5">
        <w:t xml:space="preserve"> </w:t>
      </w:r>
      <w:r w:rsidR="00ED55A5">
        <w:t xml:space="preserve">wielkości </w:t>
      </w:r>
      <w:r w:rsidR="00804049">
        <w:br/>
      </w:r>
      <w:r w:rsidR="00ED55A5">
        <w:t>w porównaniu do takiej samej warstwy samego półprzewodzącego polimeru</w:t>
      </w:r>
      <w:r w:rsidR="00970783">
        <w:t>[2]</w:t>
      </w:r>
      <w:r w:rsidR="00ED55A5">
        <w:t xml:space="preserve">. </w:t>
      </w:r>
    </w:p>
    <w:p w14:paraId="497D8312" w14:textId="5B0952C9" w:rsidR="005F3CF5" w:rsidRDefault="002B0182" w:rsidP="005F3CF5">
      <w:pPr>
        <w:tabs>
          <w:tab w:val="right" w:pos="9071"/>
        </w:tabs>
      </w:pPr>
      <w:r>
        <w:tab/>
        <w:t>W</w:t>
      </w:r>
      <w:r w:rsidR="00804049">
        <w:t xml:space="preserve"> </w:t>
      </w:r>
      <w:r>
        <w:t>celu dalszej pracy nad zastosowaniami niezbędne było zbadanie procesu formacji</w:t>
      </w:r>
      <w:r w:rsidR="00804049">
        <w:t xml:space="preserve"> kompleksu zarówno przez wzgląd na stężenie roztworu soli kobaltu w którym zanurzana jest cienka warstwa polimeru jak i przez wzgląd na prędkość zanurzania próbki</w:t>
      </w:r>
      <w:r w:rsidR="006C3C52">
        <w:t>. W obu przypadkach zaobserwowano dwa procesy (obserwowane za pomocą obserwacji zmian stężenia kobaltu za pomocą spektrometrii mas jonów wtórnych</w:t>
      </w:r>
      <w:r w:rsidR="005F3CF5">
        <w:t>, SIMS</w:t>
      </w:r>
      <w:r w:rsidR="006C3C52">
        <w:t xml:space="preserve">), z których drugi związany jest ze zmianą topografii powierzchni i pojawieniem się charakterystycznych zmarszczek. W przypadku dynamicznego zanurzania próbki </w:t>
      </w:r>
      <w:r w:rsidR="005F3CF5">
        <w:t xml:space="preserve">zmiana stężenia kobaltu można opisać za pomocą modelu </w:t>
      </w:r>
      <w:proofErr w:type="spellStart"/>
      <w:r w:rsidR="005F3CF5">
        <w:t>breakthrough</w:t>
      </w:r>
      <w:proofErr w:type="spellEnd"/>
      <w:r w:rsidR="005F3CF5">
        <w:t>[3]</w:t>
      </w:r>
      <w:r w:rsidR="00970783">
        <w:t>.</w:t>
      </w:r>
      <w:r w:rsidR="005F3CF5">
        <w:t xml:space="preserve"> Badania dopełnione są obrazami otrzymanymi za pomocą mikroskopii sił atomowych (AFM).</w:t>
      </w:r>
    </w:p>
    <w:p w14:paraId="598338BC" w14:textId="3DB60C9C" w:rsidR="005F3CF5" w:rsidRDefault="005F3CF5" w:rsidP="005F3CF5"/>
    <w:p w14:paraId="47CA6072" w14:textId="77777777" w:rsidR="005F3CF5" w:rsidRPr="005F3CF5" w:rsidRDefault="005F3CF5" w:rsidP="005F3CF5"/>
    <w:p w14:paraId="0FF94978" w14:textId="02CCBFB3" w:rsidR="005F3CF5" w:rsidRPr="005F3CF5" w:rsidRDefault="005F3CF5" w:rsidP="005F3CF5">
      <w:pPr>
        <w:spacing w:line="240" w:lineRule="auto"/>
        <w:rPr>
          <w:sz w:val="20"/>
          <w:szCs w:val="20"/>
          <w:lang w:val="en-GB"/>
        </w:rPr>
      </w:pPr>
      <w:r w:rsidRPr="005F3CF5">
        <w:rPr>
          <w:sz w:val="20"/>
          <w:szCs w:val="20"/>
          <w:lang w:val="en-GB"/>
        </w:rPr>
        <w:t xml:space="preserve">[1] </w:t>
      </w:r>
      <w:r w:rsidRPr="005F3CF5">
        <w:rPr>
          <w:sz w:val="20"/>
          <w:szCs w:val="20"/>
          <w:lang w:val="en-GB"/>
        </w:rPr>
        <w:t xml:space="preserve">A.M. </w:t>
      </w:r>
      <w:proofErr w:type="spellStart"/>
      <w:r w:rsidRPr="005F3CF5">
        <w:rPr>
          <w:sz w:val="20"/>
          <w:szCs w:val="20"/>
          <w:lang w:val="en-GB"/>
        </w:rPr>
        <w:t>Majcher</w:t>
      </w:r>
      <w:proofErr w:type="spellEnd"/>
      <w:r w:rsidRPr="005F3CF5">
        <w:rPr>
          <w:sz w:val="20"/>
          <w:szCs w:val="20"/>
          <w:lang w:val="en-GB"/>
        </w:rPr>
        <w:t xml:space="preserve"> et.al., Chem. Sci., 2018, 9, 7277.</w:t>
      </w:r>
    </w:p>
    <w:p w14:paraId="5B80D2BE" w14:textId="1B4DCC51" w:rsidR="005F3CF5" w:rsidRPr="005F3CF5" w:rsidRDefault="005F3CF5" w:rsidP="005F3CF5">
      <w:pPr>
        <w:spacing w:line="240" w:lineRule="auto"/>
        <w:rPr>
          <w:sz w:val="20"/>
          <w:szCs w:val="20"/>
          <w:lang w:val="en-GB"/>
        </w:rPr>
      </w:pPr>
      <w:r w:rsidRPr="005F3CF5">
        <w:rPr>
          <w:sz w:val="20"/>
          <w:szCs w:val="20"/>
          <w:lang w:val="en-GB"/>
        </w:rPr>
        <w:t xml:space="preserve">[2] </w:t>
      </w:r>
      <w:r w:rsidRPr="005F3CF5">
        <w:rPr>
          <w:sz w:val="20"/>
          <w:szCs w:val="20"/>
          <w:lang w:val="en-GB"/>
        </w:rPr>
        <w:t xml:space="preserve">P. </w:t>
      </w:r>
      <w:proofErr w:type="spellStart"/>
      <w:r w:rsidRPr="005F3CF5">
        <w:rPr>
          <w:sz w:val="20"/>
          <w:szCs w:val="20"/>
          <w:lang w:val="en-GB"/>
        </w:rPr>
        <w:t>Dąbczyński</w:t>
      </w:r>
      <w:proofErr w:type="spellEnd"/>
      <w:r w:rsidRPr="005F3CF5">
        <w:rPr>
          <w:sz w:val="20"/>
          <w:szCs w:val="20"/>
          <w:lang w:val="en-GB"/>
        </w:rPr>
        <w:t xml:space="preserve"> et.al., Appl. Mater. Today, 2020, 21, 100880</w:t>
      </w:r>
    </w:p>
    <w:p w14:paraId="430EFE34" w14:textId="7CC014A3" w:rsidR="005F3CF5" w:rsidRPr="005F3CF5" w:rsidRDefault="005F3CF5" w:rsidP="005F3CF5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5F3CF5">
        <w:rPr>
          <w:sz w:val="20"/>
          <w:szCs w:val="20"/>
          <w:lang w:val="en-GB"/>
        </w:rPr>
        <w:t xml:space="preserve">[3] </w:t>
      </w:r>
      <w:r w:rsidRPr="005F3CF5">
        <w:rPr>
          <w:rFonts w:cstheme="minorHAnsi"/>
          <w:sz w:val="20"/>
          <w:szCs w:val="20"/>
          <w:lang w:val="en-GB"/>
        </w:rPr>
        <w:t xml:space="preserve">Y.H. Yoon and J.H. Nelson, </w:t>
      </w:r>
      <w:r w:rsidRPr="005F3CF5">
        <w:rPr>
          <w:rFonts w:cstheme="minorHAnsi"/>
          <w:i/>
          <w:iCs/>
          <w:sz w:val="20"/>
          <w:szCs w:val="20"/>
          <w:lang w:val="en-GB"/>
        </w:rPr>
        <w:t xml:space="preserve">Am. Ind. </w:t>
      </w:r>
      <w:proofErr w:type="spellStart"/>
      <w:r w:rsidRPr="005F3CF5">
        <w:rPr>
          <w:rFonts w:cstheme="minorHAnsi"/>
          <w:i/>
          <w:iCs/>
          <w:sz w:val="20"/>
          <w:szCs w:val="20"/>
          <w:lang w:val="en-GB"/>
        </w:rPr>
        <w:t>Hyg</w:t>
      </w:r>
      <w:proofErr w:type="spellEnd"/>
      <w:r w:rsidRPr="005F3CF5">
        <w:rPr>
          <w:rFonts w:cstheme="minorHAnsi"/>
          <w:i/>
          <w:iCs/>
          <w:sz w:val="20"/>
          <w:szCs w:val="20"/>
          <w:lang w:val="en-GB"/>
        </w:rPr>
        <w:t>. Assoc. J</w:t>
      </w:r>
      <w:r w:rsidRPr="005F3CF5">
        <w:rPr>
          <w:rFonts w:cstheme="minorHAnsi"/>
          <w:sz w:val="20"/>
          <w:szCs w:val="20"/>
          <w:lang w:val="en-GB"/>
        </w:rPr>
        <w:t>., 1984, 45, 509–516.</w:t>
      </w:r>
    </w:p>
    <w:p w14:paraId="5ED8A099" w14:textId="77777777" w:rsidR="005F3CF5" w:rsidRPr="005F3CF5" w:rsidRDefault="005F3CF5" w:rsidP="005F3CF5">
      <w:pPr>
        <w:tabs>
          <w:tab w:val="clear" w:pos="284"/>
          <w:tab w:val="left" w:pos="2175"/>
        </w:tabs>
        <w:rPr>
          <w:lang w:val="en-GB"/>
        </w:rPr>
      </w:pPr>
    </w:p>
    <w:sectPr w:rsidR="005F3CF5" w:rsidRPr="005F3CF5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E121" w14:textId="77777777" w:rsidR="00F94AF1" w:rsidRDefault="00F94AF1" w:rsidP="005F3CF5">
      <w:pPr>
        <w:spacing w:line="240" w:lineRule="auto"/>
      </w:pPr>
      <w:r>
        <w:separator/>
      </w:r>
    </w:p>
  </w:endnote>
  <w:endnote w:type="continuationSeparator" w:id="0">
    <w:p w14:paraId="2AAD9C2D" w14:textId="77777777" w:rsidR="00F94AF1" w:rsidRDefault="00F94AF1" w:rsidP="005F3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8046" w14:textId="77777777" w:rsidR="00F94AF1" w:rsidRDefault="00F94AF1" w:rsidP="005F3CF5">
      <w:pPr>
        <w:spacing w:line="240" w:lineRule="auto"/>
      </w:pPr>
      <w:r>
        <w:separator/>
      </w:r>
    </w:p>
  </w:footnote>
  <w:footnote w:type="continuationSeparator" w:id="0">
    <w:p w14:paraId="4A606801" w14:textId="77777777" w:rsidR="00F94AF1" w:rsidRDefault="00F94AF1" w:rsidP="005F3C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249C"/>
    <w:multiLevelType w:val="hybridMultilevel"/>
    <w:tmpl w:val="614C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9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425A8"/>
    <w:rsid w:val="001B6570"/>
    <w:rsid w:val="00232325"/>
    <w:rsid w:val="002B0182"/>
    <w:rsid w:val="003C3F1A"/>
    <w:rsid w:val="00494E64"/>
    <w:rsid w:val="005F3CF5"/>
    <w:rsid w:val="006C3C52"/>
    <w:rsid w:val="007E7818"/>
    <w:rsid w:val="00804049"/>
    <w:rsid w:val="008C65A3"/>
    <w:rsid w:val="00970783"/>
    <w:rsid w:val="00A92291"/>
    <w:rsid w:val="00ED55A5"/>
    <w:rsid w:val="00EF7B9D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804049"/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04049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Akapitzlist">
    <w:name w:val="List Paragraph"/>
    <w:basedOn w:val="Normalny"/>
    <w:uiPriority w:val="34"/>
    <w:qFormat/>
    <w:rsid w:val="00ED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CF5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CF5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C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Natan Rajtar</cp:lastModifiedBy>
  <cp:revision>3</cp:revision>
  <dcterms:created xsi:type="dcterms:W3CDTF">2022-05-18T17:18:00Z</dcterms:created>
  <dcterms:modified xsi:type="dcterms:W3CDTF">2022-05-18T21:13:00Z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